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000" w14:textId="3BDC1F4D" w:rsidR="007370B9" w:rsidRDefault="006F227E">
      <w:r>
        <w:t>TI 23 – 0</w:t>
      </w:r>
      <w:r w:rsidR="00CB1189">
        <w:t>6</w:t>
      </w:r>
      <w:r>
        <w:t xml:space="preserve"> Technology Example – </w:t>
      </w:r>
      <w:r w:rsidR="00CB1189">
        <w:t xml:space="preserve">Fugro </w:t>
      </w:r>
      <w:proofErr w:type="spellStart"/>
      <w:r w:rsidR="00CB1189">
        <w:t>Quick</w:t>
      </w:r>
      <w:r w:rsidR="001F7CBB">
        <w:t>Vision</w:t>
      </w:r>
      <w:proofErr w:type="spellEnd"/>
      <w:r w:rsidR="00CB1189">
        <w:t xml:space="preserve"> ROV Augmented Reality </w:t>
      </w:r>
      <w:r w:rsidR="000753E4">
        <w:t xml:space="preserve">System </w:t>
      </w:r>
    </w:p>
    <w:p w14:paraId="226C8556" w14:textId="7D3130B1" w:rsidR="008531F3" w:rsidRDefault="000753E4">
      <w:r w:rsidRPr="000753E4">
        <w:drawing>
          <wp:inline distT="0" distB="0" distL="0" distR="0" wp14:anchorId="632603D7" wp14:editId="446E2D97">
            <wp:extent cx="3858163" cy="2572109"/>
            <wp:effectExtent l="0" t="0" r="9525" b="0"/>
            <wp:docPr id="1" name="Picture 1" descr="A yellow machine with a light shin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machine with a light shining on the 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5661" w14:textId="77777777" w:rsidR="00BC3572" w:rsidRDefault="00BC3572"/>
    <w:p w14:paraId="1E22CD4F" w14:textId="7EC9FEA6" w:rsidR="00BC3572" w:rsidRPr="0021754F" w:rsidRDefault="00100B4B">
      <w:pPr>
        <w:rPr>
          <w:rFonts w:ascii="Arial" w:hAnsi="Arial" w:cs="Arial"/>
          <w:sz w:val="24"/>
          <w:szCs w:val="24"/>
        </w:rPr>
      </w:pPr>
      <w:r w:rsidRPr="0021754F">
        <w:rPr>
          <w:rFonts w:ascii="Arial" w:hAnsi="Arial" w:cs="Arial"/>
          <w:sz w:val="24"/>
          <w:szCs w:val="24"/>
        </w:rPr>
        <w:t>Fugro Remote sensing technology</w:t>
      </w:r>
    </w:p>
    <w:p w14:paraId="68BD7DA2" w14:textId="57AFBA3D" w:rsidR="00BC3572" w:rsidRPr="0021754F" w:rsidRDefault="001F7CBB">
      <w:pPr>
        <w:rPr>
          <w:sz w:val="24"/>
          <w:szCs w:val="24"/>
        </w:rPr>
      </w:pPr>
      <w:proofErr w:type="spellStart"/>
      <w:r w:rsidRPr="0021754F">
        <w:rPr>
          <w:rFonts w:ascii="Arial" w:hAnsi="Arial" w:cs="Arial"/>
          <w:color w:val="011E41"/>
          <w:sz w:val="24"/>
          <w:szCs w:val="24"/>
        </w:rPr>
        <w:t>QuickVision</w:t>
      </w:r>
      <w:proofErr w:type="spellEnd"/>
      <w:r w:rsidRPr="0021754F">
        <w:rPr>
          <w:rFonts w:ascii="Arial" w:hAnsi="Arial" w:cs="Arial"/>
          <w:color w:val="011E41"/>
          <w:sz w:val="24"/>
          <w:szCs w:val="24"/>
        </w:rPr>
        <w:t xml:space="preserve">® – this solution involves a coded pattern which is stuck onto the subsea asset or foundation. The smart subsea camera is operated from an ROV. The smart camera combined with a range of sensors typically available on an ROV, tracks the coded pattern to measure the position, heading and attitude of the subsea asset in real time. Using </w:t>
      </w:r>
      <w:proofErr w:type="spellStart"/>
      <w:r w:rsidRPr="0021754F">
        <w:rPr>
          <w:rFonts w:ascii="Arial" w:hAnsi="Arial" w:cs="Arial"/>
          <w:color w:val="011E41"/>
          <w:sz w:val="24"/>
          <w:szCs w:val="24"/>
        </w:rPr>
        <w:t>QuickVision</w:t>
      </w:r>
      <w:proofErr w:type="spellEnd"/>
      <w:r w:rsidRPr="0021754F">
        <w:rPr>
          <w:rFonts w:ascii="Arial" w:hAnsi="Arial" w:cs="Arial"/>
          <w:color w:val="011E41"/>
          <w:sz w:val="24"/>
          <w:szCs w:val="24"/>
        </w:rPr>
        <w:t>® removes the need for any physical sensor to be attached to the asset, resulting in significant risk mitigation and time reductio</w:t>
      </w:r>
      <w:r w:rsidR="00E03DCC" w:rsidRPr="0021754F">
        <w:rPr>
          <w:rFonts w:ascii="Arial" w:hAnsi="Arial" w:cs="Arial"/>
          <w:color w:val="011E41"/>
          <w:sz w:val="24"/>
          <w:szCs w:val="24"/>
        </w:rPr>
        <w:t>n.</w:t>
      </w:r>
    </w:p>
    <w:p w14:paraId="62FAB45D" w14:textId="77777777" w:rsidR="00BC3572" w:rsidRDefault="00BC3572"/>
    <w:p w14:paraId="08EC93BB" w14:textId="77777777" w:rsidR="00BC3572" w:rsidRDefault="00BC3572"/>
    <w:p w14:paraId="5A8A7A7D" w14:textId="77777777" w:rsidR="00BC3572" w:rsidRDefault="00BC3572"/>
    <w:p w14:paraId="017031C9" w14:textId="77777777" w:rsidR="00BC3572" w:rsidRDefault="00BC3572"/>
    <w:p w14:paraId="23532873" w14:textId="0D89FB09" w:rsidR="006F227E" w:rsidRDefault="006F227E">
      <w:r>
        <w:t>Link to Vendors website for further information</w:t>
      </w:r>
      <w:r w:rsidR="00B273A9">
        <w:t>:</w:t>
      </w:r>
    </w:p>
    <w:p w14:paraId="5D8B03E4" w14:textId="7E1A7595" w:rsidR="007756E1" w:rsidRDefault="00BC3572">
      <w:hyperlink r:id="rId6" w:history="1">
        <w:r w:rsidRPr="00BC3572">
          <w:rPr>
            <w:color w:val="0000FF"/>
            <w:u w:val="single"/>
          </w:rPr>
          <w:t>Fugro positioning and construction support | Fugro</w:t>
        </w:r>
      </w:hyperlink>
    </w:p>
    <w:p w14:paraId="0AE60C41" w14:textId="77777777" w:rsidR="00BC3572" w:rsidRDefault="00BC3572"/>
    <w:sectPr w:rsidR="00BC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40E"/>
    <w:multiLevelType w:val="multilevel"/>
    <w:tmpl w:val="A80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C6944"/>
    <w:multiLevelType w:val="multilevel"/>
    <w:tmpl w:val="66B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200608">
    <w:abstractNumId w:val="1"/>
  </w:num>
  <w:num w:numId="2" w16cid:durableId="123169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E"/>
    <w:rsid w:val="000753E4"/>
    <w:rsid w:val="00100B4B"/>
    <w:rsid w:val="001B4376"/>
    <w:rsid w:val="001F7CBB"/>
    <w:rsid w:val="0021754F"/>
    <w:rsid w:val="006F227E"/>
    <w:rsid w:val="007370B9"/>
    <w:rsid w:val="007756E1"/>
    <w:rsid w:val="008531F3"/>
    <w:rsid w:val="008714CC"/>
    <w:rsid w:val="00884D29"/>
    <w:rsid w:val="00905E83"/>
    <w:rsid w:val="009B3316"/>
    <w:rsid w:val="00B273A9"/>
    <w:rsid w:val="00BC3572"/>
    <w:rsid w:val="00CB1189"/>
    <w:rsid w:val="00E03DCC"/>
    <w:rsid w:val="00EC1211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F7DE"/>
  <w15:chartTrackingRefBased/>
  <w15:docId w15:val="{D862BB07-5EC5-4053-AB6D-F902B4B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F227E"/>
    <w:rPr>
      <w:color w:val="0000FF"/>
      <w:u w:val="single"/>
    </w:rPr>
  </w:style>
  <w:style w:type="paragraph" w:customStyle="1" w:styleId="featureshowcase-listitem">
    <w:name w:val="featureshowcase-listitem"/>
    <w:basedOn w:val="Normal"/>
    <w:rsid w:val="0088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ubtitle-h6">
    <w:name w:val="subtitle-h6"/>
    <w:basedOn w:val="DefaultParagraphFont"/>
    <w:rsid w:val="0088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gro.com/expertise/positioning-and-construction-suppor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272F5ACE-33BC-4378-80B9-FD66E09E67A2}"/>
</file>

<file path=customXml/itemProps2.xml><?xml version="1.0" encoding="utf-8"?>
<ds:datastoreItem xmlns:ds="http://schemas.openxmlformats.org/officeDocument/2006/customXml" ds:itemID="{A392A575-8376-4BDF-8913-B9B18F9D6FE0}"/>
</file>

<file path=customXml/itemProps3.xml><?xml version="1.0" encoding="utf-8"?>
<ds:datastoreItem xmlns:ds="http://schemas.openxmlformats.org/officeDocument/2006/customXml" ds:itemID="{94272BD4-2BEA-4783-A935-9C36C4E54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10</cp:revision>
  <dcterms:created xsi:type="dcterms:W3CDTF">2023-09-13T11:16:00Z</dcterms:created>
  <dcterms:modified xsi:type="dcterms:W3CDTF">2023-09-13T11:24:00Z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